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7C2C" w14:textId="0F8AEA89" w:rsidR="005F14BE" w:rsidRPr="00E96F49" w:rsidRDefault="005F14BE" w:rsidP="005F1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49">
        <w:rPr>
          <w:rFonts w:ascii="Times New Roman" w:hAnsi="Times New Roman" w:cs="Times New Roman"/>
          <w:b/>
          <w:bCs/>
          <w:sz w:val="24"/>
          <w:szCs w:val="24"/>
        </w:rPr>
        <w:t>Windham Cable Advisory Board</w:t>
      </w:r>
    </w:p>
    <w:p w14:paraId="5F54420A" w14:textId="1BBA7FDE" w:rsidR="005F14BE" w:rsidRPr="00E96F49" w:rsidRDefault="005F14BE" w:rsidP="005F1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49">
        <w:rPr>
          <w:rFonts w:ascii="Times New Roman" w:hAnsi="Times New Roman" w:cs="Times New Roman"/>
          <w:b/>
          <w:bCs/>
          <w:sz w:val="24"/>
          <w:szCs w:val="24"/>
        </w:rPr>
        <w:t>Minutes of December 3, 2020</w:t>
      </w:r>
      <w:bookmarkStart w:id="0" w:name="_GoBack"/>
      <w:bookmarkEnd w:id="0"/>
    </w:p>
    <w:p w14:paraId="5CC81C66" w14:textId="544BC461" w:rsidR="005F14BE" w:rsidRPr="00E96F49" w:rsidRDefault="005F14BE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 xml:space="preserve">The meeting was called to order at 7:02 by Chair Margaret Case. Members also present were Leo Hart, Bob </w:t>
      </w:r>
      <w:proofErr w:type="spellStart"/>
      <w:r w:rsidRPr="00E96F49">
        <w:rPr>
          <w:rFonts w:ascii="Times New Roman" w:hAnsi="Times New Roman" w:cs="Times New Roman"/>
          <w:sz w:val="24"/>
          <w:szCs w:val="24"/>
        </w:rPr>
        <w:t>Coole</w:t>
      </w:r>
      <w:proofErr w:type="spellEnd"/>
      <w:r w:rsidRPr="00E96F49">
        <w:rPr>
          <w:rFonts w:ascii="Times New Roman" w:hAnsi="Times New Roman" w:cs="Times New Roman"/>
          <w:sz w:val="24"/>
          <w:szCs w:val="24"/>
        </w:rPr>
        <w:t xml:space="preserve">, Roger </w:t>
      </w:r>
      <w:proofErr w:type="spellStart"/>
      <w:r w:rsidRPr="00E96F49">
        <w:rPr>
          <w:rFonts w:ascii="Times New Roman" w:hAnsi="Times New Roman" w:cs="Times New Roman"/>
          <w:sz w:val="24"/>
          <w:szCs w:val="24"/>
        </w:rPr>
        <w:t>Hohenberger</w:t>
      </w:r>
      <w:proofErr w:type="spellEnd"/>
      <w:r w:rsidRPr="00E96F49">
        <w:rPr>
          <w:rFonts w:ascii="Times New Roman" w:hAnsi="Times New Roman" w:cs="Times New Roman"/>
          <w:sz w:val="24"/>
          <w:szCs w:val="24"/>
        </w:rPr>
        <w:t>, Mary Griffin and Barbara Coish. Kelly McLaughlin</w:t>
      </w:r>
      <w:r w:rsidR="00FC6882" w:rsidRPr="00E96F49">
        <w:rPr>
          <w:rFonts w:ascii="Times New Roman" w:hAnsi="Times New Roman" w:cs="Times New Roman"/>
          <w:sz w:val="24"/>
          <w:szCs w:val="24"/>
        </w:rPr>
        <w:t xml:space="preserve">, </w:t>
      </w:r>
      <w:r w:rsidR="00E96F49">
        <w:rPr>
          <w:rFonts w:ascii="Times New Roman" w:hAnsi="Times New Roman" w:cs="Times New Roman"/>
          <w:sz w:val="24"/>
          <w:szCs w:val="24"/>
        </w:rPr>
        <w:t>WCTV</w:t>
      </w:r>
      <w:r w:rsidR="00FC6882" w:rsidRPr="00E96F49">
        <w:rPr>
          <w:rFonts w:ascii="Times New Roman" w:hAnsi="Times New Roman" w:cs="Times New Roman"/>
          <w:sz w:val="24"/>
          <w:szCs w:val="24"/>
        </w:rPr>
        <w:t xml:space="preserve"> </w:t>
      </w:r>
      <w:r w:rsidR="004106B6" w:rsidRPr="00E96F49">
        <w:rPr>
          <w:rFonts w:ascii="Times New Roman" w:hAnsi="Times New Roman" w:cs="Times New Roman"/>
          <w:sz w:val="24"/>
          <w:szCs w:val="24"/>
        </w:rPr>
        <w:t>C</w:t>
      </w:r>
      <w:r w:rsidR="00FC6882" w:rsidRPr="00E96F49">
        <w:rPr>
          <w:rFonts w:ascii="Times New Roman" w:hAnsi="Times New Roman" w:cs="Times New Roman"/>
          <w:sz w:val="24"/>
          <w:szCs w:val="24"/>
        </w:rPr>
        <w:t>oordinator was in attendance as was Ron Coish, member of the public.</w:t>
      </w:r>
      <w:r w:rsidRPr="00E96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D53C4" w14:textId="5F30A4C2" w:rsidR="00FC6882" w:rsidRPr="00E96F49" w:rsidRDefault="00FC6882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 xml:space="preserve">The previous minutes of September 10, 2020 were approved as written. Bob </w:t>
      </w:r>
      <w:proofErr w:type="spellStart"/>
      <w:r w:rsidRPr="00E96F49">
        <w:rPr>
          <w:rFonts w:ascii="Times New Roman" w:hAnsi="Times New Roman" w:cs="Times New Roman"/>
          <w:sz w:val="24"/>
          <w:szCs w:val="24"/>
        </w:rPr>
        <w:t>Coole</w:t>
      </w:r>
      <w:proofErr w:type="spellEnd"/>
      <w:r w:rsidRPr="00E96F49">
        <w:rPr>
          <w:rFonts w:ascii="Times New Roman" w:hAnsi="Times New Roman" w:cs="Times New Roman"/>
          <w:sz w:val="24"/>
          <w:szCs w:val="24"/>
        </w:rPr>
        <w:t>, moved; Leo Hart, second. Vote affirmative 6-0.</w:t>
      </w:r>
    </w:p>
    <w:p w14:paraId="682D8A81" w14:textId="2701831E" w:rsidR="00FC6882" w:rsidRPr="00E96F49" w:rsidRDefault="00FC6882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>The Financial Report was reviewed. At this point $</w:t>
      </w:r>
      <w:r w:rsidR="00E96F49" w:rsidRPr="00E96F49">
        <w:rPr>
          <w:rFonts w:ascii="Times New Roman" w:hAnsi="Times New Roman" w:cs="Times New Roman"/>
          <w:sz w:val="24"/>
          <w:szCs w:val="24"/>
        </w:rPr>
        <w:t xml:space="preserve">16,136.74 </w:t>
      </w:r>
      <w:r w:rsidRPr="00E96F49">
        <w:rPr>
          <w:rFonts w:ascii="Times New Roman" w:hAnsi="Times New Roman" w:cs="Times New Roman"/>
          <w:sz w:val="24"/>
          <w:szCs w:val="24"/>
        </w:rPr>
        <w:t xml:space="preserve">remains in the operating budget with new Board Room tables, live stream equipment and listening devices for GBS </w:t>
      </w:r>
      <w:r w:rsidR="004106B6" w:rsidRPr="00E96F49">
        <w:rPr>
          <w:rFonts w:ascii="Times New Roman" w:hAnsi="Times New Roman" w:cs="Times New Roman"/>
          <w:sz w:val="24"/>
          <w:szCs w:val="24"/>
        </w:rPr>
        <w:t>showing as</w:t>
      </w:r>
      <w:r w:rsidRPr="00E96F49">
        <w:rPr>
          <w:rFonts w:ascii="Times New Roman" w:hAnsi="Times New Roman" w:cs="Times New Roman"/>
          <w:sz w:val="24"/>
          <w:szCs w:val="24"/>
        </w:rPr>
        <w:t xml:space="preserve"> items of note. The Special </w:t>
      </w:r>
      <w:r w:rsidR="00A955ED" w:rsidRPr="00E96F49">
        <w:rPr>
          <w:rFonts w:ascii="Times New Roman" w:hAnsi="Times New Roman" w:cs="Times New Roman"/>
          <w:sz w:val="24"/>
          <w:szCs w:val="24"/>
        </w:rPr>
        <w:t>F</w:t>
      </w:r>
      <w:r w:rsidRPr="00E96F49">
        <w:rPr>
          <w:rFonts w:ascii="Times New Roman" w:hAnsi="Times New Roman" w:cs="Times New Roman"/>
          <w:sz w:val="24"/>
          <w:szCs w:val="24"/>
        </w:rPr>
        <w:t xml:space="preserve">unds Account </w:t>
      </w:r>
      <w:r w:rsidR="00E5251B" w:rsidRPr="00E96F49">
        <w:rPr>
          <w:rFonts w:ascii="Times New Roman" w:hAnsi="Times New Roman" w:cs="Times New Roman"/>
          <w:sz w:val="24"/>
          <w:szCs w:val="24"/>
        </w:rPr>
        <w:t>had a balance on December 1, 2020 of $330,029.52.</w:t>
      </w:r>
      <w:r w:rsidRPr="00E96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294DE" w14:textId="7517CF39" w:rsidR="00E5251B" w:rsidRPr="00E96F49" w:rsidRDefault="00E5251B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>There was no correspondence received since out last meeting.</w:t>
      </w:r>
    </w:p>
    <w:p w14:paraId="2D75B1FF" w14:textId="7DEBB421" w:rsidR="00E5251B" w:rsidRPr="00E96F49" w:rsidRDefault="00E5251B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>Kelly presented her Coordinator’s Report</w:t>
      </w:r>
      <w:r w:rsidR="004106B6" w:rsidRPr="00E96F49">
        <w:rPr>
          <w:rFonts w:ascii="Times New Roman" w:hAnsi="Times New Roman" w:cs="Times New Roman"/>
          <w:sz w:val="24"/>
          <w:szCs w:val="24"/>
        </w:rPr>
        <w:t>,</w:t>
      </w:r>
      <w:r w:rsidRPr="00E96F49">
        <w:rPr>
          <w:rFonts w:ascii="Times New Roman" w:hAnsi="Times New Roman" w:cs="Times New Roman"/>
          <w:sz w:val="24"/>
          <w:szCs w:val="24"/>
        </w:rPr>
        <w:t xml:space="preserve"> which will be attached to these minutes for clarity. She reported that all meetings continue to be televised, Mary Griffin conducted interviews with candidates for office, equipment repairs and replacement </w:t>
      </w:r>
      <w:r w:rsidR="004106B6" w:rsidRPr="00E96F49">
        <w:rPr>
          <w:rFonts w:ascii="Times New Roman" w:hAnsi="Times New Roman" w:cs="Times New Roman"/>
          <w:sz w:val="24"/>
          <w:szCs w:val="24"/>
        </w:rPr>
        <w:t>are</w:t>
      </w:r>
      <w:r w:rsidRPr="00E96F49">
        <w:rPr>
          <w:rFonts w:ascii="Times New Roman" w:hAnsi="Times New Roman" w:cs="Times New Roman"/>
          <w:sz w:val="24"/>
          <w:szCs w:val="24"/>
        </w:rPr>
        <w:t xml:space="preserve"> underway at Town Hall and the Cable Studio and as always Training/Outreach continue without interruption. </w:t>
      </w:r>
    </w:p>
    <w:p w14:paraId="2924C270" w14:textId="5115D501" w:rsidR="00E824F8" w:rsidRPr="00E96F49" w:rsidRDefault="00E824F8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 xml:space="preserve">Kelly presented the information about the </w:t>
      </w:r>
      <w:proofErr w:type="spellStart"/>
      <w:r w:rsidRPr="00E96F49">
        <w:rPr>
          <w:rFonts w:ascii="Times New Roman" w:hAnsi="Times New Roman" w:cs="Times New Roman"/>
          <w:sz w:val="24"/>
          <w:szCs w:val="24"/>
        </w:rPr>
        <w:t>UltraNEXUS</w:t>
      </w:r>
      <w:proofErr w:type="spellEnd"/>
      <w:r w:rsidRPr="00E96F49">
        <w:rPr>
          <w:rFonts w:ascii="Times New Roman" w:hAnsi="Times New Roman" w:cs="Times New Roman"/>
          <w:sz w:val="24"/>
          <w:szCs w:val="24"/>
        </w:rPr>
        <w:t xml:space="preserve">-HD Blade. This is a new piece of equipment that would replace our </w:t>
      </w:r>
      <w:proofErr w:type="gramStart"/>
      <w:r w:rsidRPr="00E96F49">
        <w:rPr>
          <w:rFonts w:ascii="Times New Roman" w:hAnsi="Times New Roman" w:cs="Times New Roman"/>
          <w:sz w:val="24"/>
          <w:szCs w:val="24"/>
        </w:rPr>
        <w:t>10 year old</w:t>
      </w:r>
      <w:proofErr w:type="gramEnd"/>
      <w:r w:rsidRPr="00E96F49">
        <w:rPr>
          <w:rFonts w:ascii="Times New Roman" w:hAnsi="Times New Roman" w:cs="Times New Roman"/>
          <w:sz w:val="24"/>
          <w:szCs w:val="24"/>
        </w:rPr>
        <w:t xml:space="preserve"> NEXUS. The equipment is our playback system that controls what programs are recorded and what programs go out. This equipment will be set up for our specific needs. There will be 6 connections for programming to go in and 4 connections for programming to go out to each of our channels 20,21,22,30. </w:t>
      </w:r>
      <w:r w:rsidR="00C76464" w:rsidRPr="00E96F49">
        <w:rPr>
          <w:rFonts w:ascii="Times New Roman" w:hAnsi="Times New Roman" w:cs="Times New Roman"/>
          <w:sz w:val="24"/>
          <w:szCs w:val="24"/>
        </w:rPr>
        <w:t xml:space="preserve">This equipment will be perfectly compatible with our present equipment.  </w:t>
      </w:r>
    </w:p>
    <w:p w14:paraId="7FBD3234" w14:textId="4669B02E" w:rsidR="00CC7FA6" w:rsidRPr="00E96F49" w:rsidRDefault="00CC7FA6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Pr="00E96F49">
        <w:rPr>
          <w:rFonts w:ascii="Times New Roman" w:hAnsi="Times New Roman" w:cs="Times New Roman"/>
          <w:sz w:val="24"/>
          <w:szCs w:val="24"/>
        </w:rPr>
        <w:t>Coole</w:t>
      </w:r>
      <w:proofErr w:type="spellEnd"/>
      <w:r w:rsidRPr="00E96F49">
        <w:rPr>
          <w:rFonts w:ascii="Times New Roman" w:hAnsi="Times New Roman" w:cs="Times New Roman"/>
          <w:sz w:val="24"/>
          <w:szCs w:val="24"/>
        </w:rPr>
        <w:t xml:space="preserve">, moved; Leo Hart, second to request approval to purchase the </w:t>
      </w:r>
      <w:proofErr w:type="spellStart"/>
      <w:r w:rsidRPr="00E96F49">
        <w:rPr>
          <w:rFonts w:ascii="Times New Roman" w:hAnsi="Times New Roman" w:cs="Times New Roman"/>
          <w:sz w:val="24"/>
          <w:szCs w:val="24"/>
        </w:rPr>
        <w:t>UltraNEXUS</w:t>
      </w:r>
      <w:proofErr w:type="spellEnd"/>
      <w:r w:rsidRPr="00E96F49">
        <w:rPr>
          <w:rFonts w:ascii="Times New Roman" w:hAnsi="Times New Roman" w:cs="Times New Roman"/>
          <w:sz w:val="24"/>
          <w:szCs w:val="24"/>
        </w:rPr>
        <w:t>-HD Blade with the funds not to exceed $40,000 to come from the Special Funds.</w:t>
      </w:r>
      <w:r w:rsidR="00C76464" w:rsidRPr="00E96F49">
        <w:rPr>
          <w:rFonts w:ascii="Times New Roman" w:hAnsi="Times New Roman" w:cs="Times New Roman"/>
          <w:sz w:val="24"/>
          <w:szCs w:val="24"/>
        </w:rPr>
        <w:t xml:space="preserve"> Vote affirmative 5-0-1. Roger </w:t>
      </w:r>
      <w:proofErr w:type="spellStart"/>
      <w:r w:rsidR="00C76464" w:rsidRPr="00E96F49">
        <w:rPr>
          <w:rFonts w:ascii="Times New Roman" w:hAnsi="Times New Roman" w:cs="Times New Roman"/>
          <w:sz w:val="24"/>
          <w:szCs w:val="24"/>
        </w:rPr>
        <w:t>Hohenberger</w:t>
      </w:r>
      <w:proofErr w:type="spellEnd"/>
      <w:r w:rsidR="00C76464" w:rsidRPr="00E96F49">
        <w:rPr>
          <w:rFonts w:ascii="Times New Roman" w:hAnsi="Times New Roman" w:cs="Times New Roman"/>
          <w:sz w:val="24"/>
          <w:szCs w:val="24"/>
        </w:rPr>
        <w:t xml:space="preserve"> abstained because he will be voting on the</w:t>
      </w:r>
      <w:r w:rsidR="004106B6" w:rsidRPr="00E96F49">
        <w:rPr>
          <w:rFonts w:ascii="Times New Roman" w:hAnsi="Times New Roman" w:cs="Times New Roman"/>
          <w:sz w:val="24"/>
          <w:szCs w:val="24"/>
        </w:rPr>
        <w:t xml:space="preserve"> request</w:t>
      </w:r>
      <w:r w:rsidR="00C76464" w:rsidRPr="00E96F49">
        <w:rPr>
          <w:rFonts w:ascii="Times New Roman" w:hAnsi="Times New Roman" w:cs="Times New Roman"/>
          <w:sz w:val="24"/>
          <w:szCs w:val="24"/>
        </w:rPr>
        <w:t xml:space="preserve"> as </w:t>
      </w:r>
      <w:r w:rsidR="004106B6" w:rsidRPr="00E96F49">
        <w:rPr>
          <w:rFonts w:ascii="Times New Roman" w:hAnsi="Times New Roman" w:cs="Times New Roman"/>
          <w:sz w:val="24"/>
          <w:szCs w:val="24"/>
        </w:rPr>
        <w:t>a</w:t>
      </w:r>
      <w:r w:rsidR="00C76464" w:rsidRPr="00E96F49">
        <w:rPr>
          <w:rFonts w:ascii="Times New Roman" w:hAnsi="Times New Roman" w:cs="Times New Roman"/>
          <w:sz w:val="24"/>
          <w:szCs w:val="24"/>
        </w:rPr>
        <w:t xml:space="preserve"> Selectman. </w:t>
      </w:r>
    </w:p>
    <w:p w14:paraId="27D798AC" w14:textId="505793E9" w:rsidR="00C76464" w:rsidRPr="00E96F49" w:rsidRDefault="00C76464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>The meeting adjourned at 7:30pm.</w:t>
      </w:r>
    </w:p>
    <w:p w14:paraId="4AD238BF" w14:textId="2BB0A1AA" w:rsidR="00C76464" w:rsidRPr="00E96F49" w:rsidRDefault="00C76464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>After adjournment the Board presented Kelly with a gift basket of goodies in honor of her serving as Cable Coordinator for 10 years. Congratulations, Kelly!</w:t>
      </w:r>
    </w:p>
    <w:p w14:paraId="3236C7FB" w14:textId="34FB3098" w:rsidR="004106B6" w:rsidRPr="00E96F49" w:rsidRDefault="004106B6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>Submitted by,</w:t>
      </w:r>
    </w:p>
    <w:p w14:paraId="7355FC6F" w14:textId="4069C801" w:rsidR="00E96F49" w:rsidRDefault="004106B6" w:rsidP="005F14BE">
      <w:pPr>
        <w:rPr>
          <w:rFonts w:ascii="Times New Roman" w:hAnsi="Times New Roman" w:cs="Times New Roman"/>
          <w:sz w:val="24"/>
          <w:szCs w:val="24"/>
        </w:rPr>
      </w:pPr>
      <w:r w:rsidRPr="00E96F4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E96F49">
        <w:rPr>
          <w:rFonts w:ascii="Times New Roman" w:hAnsi="Times New Roman" w:cs="Times New Roman"/>
          <w:sz w:val="24"/>
          <w:szCs w:val="24"/>
        </w:rPr>
        <w:t>Coish</w:t>
      </w:r>
      <w:proofErr w:type="spellEnd"/>
    </w:p>
    <w:p w14:paraId="352AA415" w14:textId="3FE58BAD" w:rsidR="00E96F49" w:rsidRDefault="00E96F49" w:rsidP="005F14BE">
      <w:pPr>
        <w:rPr>
          <w:rFonts w:ascii="Times New Roman" w:hAnsi="Times New Roman" w:cs="Times New Roman"/>
          <w:sz w:val="24"/>
          <w:szCs w:val="24"/>
        </w:rPr>
      </w:pPr>
    </w:p>
    <w:p w14:paraId="642C41B7" w14:textId="10E1E978" w:rsidR="00E96F49" w:rsidRDefault="00E96F49" w:rsidP="005F14BE">
      <w:pPr>
        <w:rPr>
          <w:rFonts w:ascii="Times New Roman" w:hAnsi="Times New Roman" w:cs="Times New Roman"/>
          <w:sz w:val="24"/>
          <w:szCs w:val="24"/>
        </w:rPr>
      </w:pPr>
    </w:p>
    <w:p w14:paraId="45C647DB" w14:textId="62BF7D4A" w:rsidR="00E96F49" w:rsidRDefault="00E96F49" w:rsidP="005F14BE">
      <w:pPr>
        <w:rPr>
          <w:rFonts w:ascii="Times New Roman" w:hAnsi="Times New Roman" w:cs="Times New Roman"/>
          <w:sz w:val="24"/>
          <w:szCs w:val="24"/>
        </w:rPr>
      </w:pPr>
    </w:p>
    <w:p w14:paraId="67366CD4" w14:textId="2DF9DEE7" w:rsidR="00E96F49" w:rsidRDefault="00E96F49" w:rsidP="005F14BE">
      <w:pPr>
        <w:rPr>
          <w:rFonts w:ascii="Times New Roman" w:hAnsi="Times New Roman" w:cs="Times New Roman"/>
          <w:sz w:val="24"/>
          <w:szCs w:val="24"/>
        </w:rPr>
      </w:pPr>
    </w:p>
    <w:p w14:paraId="65E90E3F" w14:textId="77777777" w:rsidR="00E96F49" w:rsidRPr="00E96F49" w:rsidRDefault="00E96F49" w:rsidP="005F14BE">
      <w:pPr>
        <w:rPr>
          <w:rFonts w:ascii="Times New Roman" w:hAnsi="Times New Roman" w:cs="Times New Roman"/>
          <w:sz w:val="24"/>
          <w:szCs w:val="24"/>
        </w:rPr>
      </w:pPr>
    </w:p>
    <w:p w14:paraId="5F550491" w14:textId="77777777" w:rsidR="00E96F49" w:rsidRPr="00E96F49" w:rsidRDefault="00E96F49" w:rsidP="00E96F49">
      <w:pPr>
        <w:pStyle w:val="TitleA"/>
        <w:ind w:left="360"/>
        <w:rPr>
          <w:rFonts w:ascii="Times New Roman" w:hAnsi="Times New Roman"/>
          <w:b/>
          <w:bCs/>
          <w:sz w:val="20"/>
        </w:rPr>
      </w:pPr>
      <w:r w:rsidRPr="00E96F49">
        <w:rPr>
          <w:rFonts w:ascii="Times New Roman" w:hAnsi="Times New Roman"/>
          <w:b/>
          <w:bCs/>
          <w:sz w:val="20"/>
        </w:rPr>
        <w:lastRenderedPageBreak/>
        <w:t>WCTV Coordinator’s Report</w:t>
      </w:r>
    </w:p>
    <w:p w14:paraId="5B9D0990" w14:textId="77777777" w:rsidR="00E96F49" w:rsidRPr="00E96F49" w:rsidRDefault="00E96F49" w:rsidP="00E96F49">
      <w:pPr>
        <w:pStyle w:val="Header1"/>
        <w:ind w:left="360"/>
        <w:jc w:val="center"/>
        <w:rPr>
          <w:b/>
          <w:bCs/>
          <w:sz w:val="20"/>
        </w:rPr>
      </w:pPr>
      <w:r w:rsidRPr="00E96F49">
        <w:rPr>
          <w:b/>
          <w:bCs/>
          <w:sz w:val="20"/>
        </w:rPr>
        <w:t>September 10, 2020 – December 3, 2020</w:t>
      </w:r>
    </w:p>
    <w:p w14:paraId="3284BFD1" w14:textId="77777777" w:rsidR="00E96F49" w:rsidRPr="00E96F49" w:rsidRDefault="00E96F49" w:rsidP="00E96F49">
      <w:pPr>
        <w:pStyle w:val="Header1"/>
        <w:ind w:left="360"/>
        <w:jc w:val="center"/>
        <w:rPr>
          <w:sz w:val="20"/>
        </w:rPr>
      </w:pPr>
    </w:p>
    <w:p w14:paraId="29BF7AFC" w14:textId="77777777" w:rsidR="00E96F49" w:rsidRPr="00E96F49" w:rsidRDefault="00E96F49" w:rsidP="00E96F49">
      <w:pPr>
        <w:pStyle w:val="Heading4A"/>
        <w:ind w:left="360"/>
        <w:rPr>
          <w:rFonts w:ascii="Times New Roman" w:hAnsi="Times New Roman"/>
          <w:sz w:val="20"/>
          <w:u w:val="none"/>
        </w:rPr>
      </w:pPr>
      <w:r w:rsidRPr="00E96F49">
        <w:rPr>
          <w:rFonts w:ascii="Times New Roman" w:hAnsi="Times New Roman"/>
          <w:sz w:val="20"/>
          <w:u w:val="none"/>
        </w:rPr>
        <w:t>Channel 20: Government</w:t>
      </w:r>
    </w:p>
    <w:p w14:paraId="31DDE905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</w:p>
    <w:p w14:paraId="294125A2" w14:textId="77777777" w:rsidR="00E96F49" w:rsidRPr="00E96F49" w:rsidRDefault="00E96F49" w:rsidP="00E96F49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All meetings were recorded including Board of Selectmen, School Board, Planning Board, Zoning Board of Adjustment, Conservation Commission, and various Subcommittee meetings.</w:t>
      </w:r>
    </w:p>
    <w:p w14:paraId="434D6FE6" w14:textId="77777777" w:rsidR="00E96F49" w:rsidRPr="00E96F49" w:rsidRDefault="00E96F49" w:rsidP="00E96F49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Televised public meetings air LIVE on WCTV Channel 20 unless posted otherwise.</w:t>
      </w:r>
    </w:p>
    <w:p w14:paraId="0CCA9F4D" w14:textId="77777777" w:rsidR="00E96F49" w:rsidRPr="00E96F49" w:rsidRDefault="00E96F49" w:rsidP="00E96F49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 xml:space="preserve">LIVE Stream &amp; Video on Demand services are available online at </w:t>
      </w:r>
      <w:hyperlink r:id="rId7" w:history="1">
        <w:r w:rsidRPr="00E96F49">
          <w:rPr>
            <w:rFonts w:ascii="Times New Roman" w:hAnsi="Times New Roman" w:cs="Times New Roman"/>
            <w:color w:val="00000B"/>
            <w:sz w:val="20"/>
            <w:szCs w:val="20"/>
            <w:u w:val="single"/>
          </w:rPr>
          <w:t>www.wctv.viebit.com</w:t>
        </w:r>
      </w:hyperlink>
    </w:p>
    <w:p w14:paraId="544E1128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</w:p>
    <w:p w14:paraId="51F5109C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Channel 21: Public Access and Local Programming.  Channel 21 includes original locally produced programs from Windham and surrounding communities.</w:t>
      </w:r>
    </w:p>
    <w:p w14:paraId="418B0BC9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</w:p>
    <w:p w14:paraId="0E4FF311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WCTV Programs:</w:t>
      </w:r>
    </w:p>
    <w:p w14:paraId="2C2C8CDF" w14:textId="77777777" w:rsidR="00E96F49" w:rsidRPr="00E96F49" w:rsidRDefault="00E96F49" w:rsidP="00E96F49">
      <w:pPr>
        <w:numPr>
          <w:ilvl w:val="1"/>
          <w:numId w:val="2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 xml:space="preserve">Community Connection </w:t>
      </w:r>
    </w:p>
    <w:p w14:paraId="44251B9B" w14:textId="77777777" w:rsidR="00E96F49" w:rsidRPr="00E96F49" w:rsidRDefault="00E96F49" w:rsidP="00E96F49">
      <w:pPr>
        <w:numPr>
          <w:ilvl w:val="1"/>
          <w:numId w:val="2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Windham Watch with Mary Griffin</w:t>
      </w:r>
    </w:p>
    <w:p w14:paraId="5EA0E5EB" w14:textId="77777777" w:rsidR="00E96F49" w:rsidRPr="00E96F49" w:rsidRDefault="00E96F49" w:rsidP="00E96F49">
      <w:pPr>
        <w:numPr>
          <w:ilvl w:val="1"/>
          <w:numId w:val="3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Town Talk</w:t>
      </w:r>
    </w:p>
    <w:p w14:paraId="5DA155B1" w14:textId="77777777" w:rsidR="00E96F49" w:rsidRPr="00E96F49" w:rsidRDefault="00E96F49" w:rsidP="00E96F49">
      <w:pPr>
        <w:numPr>
          <w:ilvl w:val="1"/>
          <w:numId w:val="4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rFonts w:ascii="Times New Roman" w:hAnsi="Times New Roman" w:cs="Times New Roman"/>
          <w:position w:val="-2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Time for Animals</w:t>
      </w:r>
    </w:p>
    <w:p w14:paraId="116141AB" w14:textId="77777777" w:rsidR="00E96F49" w:rsidRPr="00E96F49" w:rsidRDefault="00E96F49" w:rsidP="00E96F49">
      <w:pPr>
        <w:rPr>
          <w:rFonts w:ascii="Times New Roman" w:hAnsi="Times New Roman" w:cs="Times New Roman"/>
          <w:position w:val="-2"/>
          <w:sz w:val="20"/>
          <w:szCs w:val="20"/>
        </w:rPr>
      </w:pPr>
    </w:p>
    <w:p w14:paraId="5B20F2D8" w14:textId="77777777" w:rsidR="00E96F49" w:rsidRPr="00E96F49" w:rsidRDefault="00E96F49" w:rsidP="00E96F49">
      <w:pPr>
        <w:rPr>
          <w:rFonts w:ascii="Times New Roman" w:hAnsi="Times New Roman" w:cs="Times New Roman"/>
          <w:position w:val="-2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WCTV Special Coverage/Programs:</w:t>
      </w:r>
    </w:p>
    <w:p w14:paraId="1A112B60" w14:textId="77777777" w:rsidR="00E96F49" w:rsidRPr="00E96F49" w:rsidRDefault="00E96F49" w:rsidP="00E96F4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rFonts w:ascii="Times New Roman" w:hAnsi="Times New Roman" w:cs="Times New Roman"/>
          <w:position w:val="-2"/>
          <w:sz w:val="20"/>
          <w:szCs w:val="20"/>
        </w:rPr>
      </w:pPr>
      <w:r w:rsidRPr="00E96F49">
        <w:rPr>
          <w:rFonts w:ascii="Times New Roman" w:hAnsi="Times New Roman" w:cs="Times New Roman"/>
          <w:position w:val="-2"/>
          <w:sz w:val="20"/>
          <w:szCs w:val="20"/>
        </w:rPr>
        <w:t>Windham Watch: 2020 Election Candidates Interviews</w:t>
      </w:r>
    </w:p>
    <w:p w14:paraId="1FB9D2BA" w14:textId="77777777" w:rsidR="00E96F49" w:rsidRPr="00E96F49" w:rsidRDefault="00E96F49" w:rsidP="00E96F4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rFonts w:ascii="Times New Roman" w:hAnsi="Times New Roman" w:cs="Times New Roman"/>
          <w:position w:val="-2"/>
          <w:sz w:val="20"/>
          <w:szCs w:val="20"/>
        </w:rPr>
      </w:pPr>
      <w:r w:rsidRPr="00E96F49">
        <w:rPr>
          <w:rFonts w:ascii="Times New Roman" w:hAnsi="Times New Roman" w:cs="Times New Roman"/>
          <w:position w:val="-2"/>
          <w:sz w:val="20"/>
          <w:szCs w:val="20"/>
        </w:rPr>
        <w:t>Town and School Budget Hearings</w:t>
      </w:r>
    </w:p>
    <w:p w14:paraId="36D5DCAC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</w:p>
    <w:p w14:paraId="457F87AE" w14:textId="77777777" w:rsidR="00E96F49" w:rsidRPr="00E96F49" w:rsidRDefault="00E96F49" w:rsidP="00E96F49">
      <w:pPr>
        <w:pStyle w:val="Heading3AA"/>
        <w:ind w:left="360"/>
        <w:rPr>
          <w:rFonts w:ascii="Times New Roman" w:hAnsi="Times New Roman"/>
          <w:sz w:val="20"/>
        </w:rPr>
      </w:pPr>
      <w:r w:rsidRPr="00E96F49">
        <w:rPr>
          <w:rFonts w:ascii="Times New Roman" w:hAnsi="Times New Roman"/>
          <w:sz w:val="20"/>
        </w:rPr>
        <w:t>Channel 30: Community Bulletin Board</w:t>
      </w:r>
    </w:p>
    <w:p w14:paraId="4884E5D8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</w:p>
    <w:p w14:paraId="2D725BD2" w14:textId="77777777" w:rsidR="00E96F49" w:rsidRPr="00E96F49" w:rsidRDefault="00E96F49" w:rsidP="00E96F4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rFonts w:ascii="Times New Roman" w:hAnsi="Times New Roman" w:cs="Times New Roman"/>
          <w:position w:val="-2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 xml:space="preserve">The WCTV community bulletin board provides a weekly program schedule and community announcements.  If you would like an announcement posted, email </w:t>
      </w:r>
      <w:hyperlink r:id="rId8" w:history="1">
        <w:r w:rsidRPr="00E96F49">
          <w:rPr>
            <w:rFonts w:ascii="Times New Roman" w:hAnsi="Times New Roman" w:cs="Times New Roman"/>
            <w:color w:val="00000B"/>
            <w:sz w:val="20"/>
            <w:szCs w:val="20"/>
            <w:u w:val="single"/>
          </w:rPr>
          <w:t>cable@wctv21.com</w:t>
        </w:r>
      </w:hyperlink>
    </w:p>
    <w:p w14:paraId="173964A7" w14:textId="77777777" w:rsidR="00E96F49" w:rsidRPr="00E96F49" w:rsidRDefault="00E96F49" w:rsidP="00E96F49">
      <w:pPr>
        <w:pStyle w:val="Heading2AA"/>
        <w:jc w:val="left"/>
        <w:rPr>
          <w:rFonts w:ascii="Times New Roman" w:hAnsi="Times New Roman"/>
          <w:sz w:val="20"/>
        </w:rPr>
      </w:pPr>
    </w:p>
    <w:p w14:paraId="0FD71A96" w14:textId="77777777" w:rsidR="00E96F49" w:rsidRPr="00E96F49" w:rsidRDefault="00E96F49" w:rsidP="00E96F49">
      <w:pPr>
        <w:pStyle w:val="Heading2AA"/>
        <w:ind w:left="360"/>
        <w:jc w:val="left"/>
        <w:rPr>
          <w:rFonts w:ascii="Times New Roman" w:hAnsi="Times New Roman"/>
          <w:sz w:val="20"/>
        </w:rPr>
      </w:pPr>
      <w:r w:rsidRPr="00E96F49">
        <w:rPr>
          <w:rFonts w:ascii="Times New Roman" w:hAnsi="Times New Roman"/>
          <w:sz w:val="20"/>
        </w:rPr>
        <w:t>Training/Outreach:</w:t>
      </w:r>
    </w:p>
    <w:p w14:paraId="4A239DA5" w14:textId="77777777" w:rsidR="00E96F49" w:rsidRPr="00E96F49" w:rsidRDefault="00E96F49" w:rsidP="00E96F4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 xml:space="preserve">WCTV offers FREE training to any resident or non-profit group of Windham interested in producing their own TV show or volunteer on other productions.  </w:t>
      </w:r>
    </w:p>
    <w:p w14:paraId="5363A2C6" w14:textId="77777777" w:rsidR="00E96F49" w:rsidRPr="00E96F49" w:rsidRDefault="00E96F49" w:rsidP="00E96F4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WCTV offers high school and college students who are interested in television production the opportunity to volunteer. Schedules vary depending on the student’s curriculum requirements.</w:t>
      </w:r>
    </w:p>
    <w:p w14:paraId="30686BFC" w14:textId="77777777" w:rsidR="00E96F49" w:rsidRPr="00E96F49" w:rsidRDefault="00E96F49" w:rsidP="00E96F4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WCTV continues its partnership with the New Hampshire Collation of Community Media members.  Many of our original programs also air in other local NH communities.</w:t>
      </w:r>
    </w:p>
    <w:p w14:paraId="31036529" w14:textId="77777777" w:rsidR="00E96F49" w:rsidRPr="00E96F49" w:rsidRDefault="00E96F49" w:rsidP="00E96F4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position w:val="-2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We would like to encourage the public to contact WCTV if they are hosting a special event or speaker at the Town Hall and would like video coverage.  Requests should be submitted at least two weeks before event for reserve coverage.</w:t>
      </w:r>
    </w:p>
    <w:p w14:paraId="6A4C9BBA" w14:textId="77777777" w:rsidR="00E96F49" w:rsidRPr="00E96F49" w:rsidRDefault="00E96F49" w:rsidP="00E96F49">
      <w:pPr>
        <w:pStyle w:val="Heading4A"/>
        <w:ind w:left="360"/>
        <w:rPr>
          <w:rFonts w:ascii="Times New Roman" w:hAnsi="Times New Roman"/>
          <w:sz w:val="20"/>
          <w:u w:val="none"/>
        </w:rPr>
      </w:pPr>
    </w:p>
    <w:p w14:paraId="17FF1380" w14:textId="77777777" w:rsidR="00E96F49" w:rsidRPr="00E96F49" w:rsidRDefault="00E96F49" w:rsidP="00E96F49">
      <w:pPr>
        <w:pStyle w:val="Heading4A"/>
        <w:ind w:left="360"/>
        <w:rPr>
          <w:rFonts w:ascii="Times New Roman" w:hAnsi="Times New Roman"/>
          <w:sz w:val="20"/>
        </w:rPr>
      </w:pPr>
      <w:r w:rsidRPr="00E96F49">
        <w:rPr>
          <w:rFonts w:ascii="Times New Roman" w:hAnsi="Times New Roman"/>
          <w:sz w:val="20"/>
          <w:u w:val="none"/>
        </w:rPr>
        <w:t>Equipment/Updates:</w:t>
      </w:r>
    </w:p>
    <w:p w14:paraId="2F9BE2AD" w14:textId="77777777" w:rsidR="00E96F49" w:rsidRPr="00E96F49" w:rsidRDefault="00E96F49" w:rsidP="00E96F4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Equipment replacement and repairs are underway due to the damages occurred in Town Hall and Cable Studio (approved by Board of Selectmen and WCAB).</w:t>
      </w:r>
    </w:p>
    <w:p w14:paraId="0A53E423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</w:p>
    <w:p w14:paraId="4F63CBA9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Kelly McLaughlin, WCTV Coordinator</w:t>
      </w:r>
    </w:p>
    <w:p w14:paraId="4288EE08" w14:textId="77777777" w:rsidR="00E96F49" w:rsidRPr="00E96F49" w:rsidRDefault="00E96F49" w:rsidP="00E96F49">
      <w:pPr>
        <w:rPr>
          <w:rFonts w:ascii="Times New Roman" w:hAnsi="Times New Roman" w:cs="Times New Roman"/>
          <w:sz w:val="20"/>
          <w:szCs w:val="20"/>
        </w:rPr>
      </w:pPr>
      <w:r w:rsidRPr="00E96F49">
        <w:rPr>
          <w:rFonts w:ascii="Times New Roman" w:hAnsi="Times New Roman" w:cs="Times New Roman"/>
          <w:sz w:val="20"/>
          <w:szCs w:val="20"/>
        </w:rPr>
        <w:t>603-434-0300</w:t>
      </w:r>
    </w:p>
    <w:p w14:paraId="1A20885E" w14:textId="77777777" w:rsidR="00E96F49" w:rsidRPr="00E96F49" w:rsidRDefault="00237155" w:rsidP="00E96F49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E96F49" w:rsidRPr="00E96F49">
          <w:rPr>
            <w:rFonts w:ascii="Times New Roman" w:hAnsi="Times New Roman" w:cs="Times New Roman"/>
            <w:color w:val="00000B"/>
            <w:sz w:val="20"/>
            <w:szCs w:val="20"/>
            <w:u w:val="single"/>
          </w:rPr>
          <w:t>www.WCTV21.com</w:t>
        </w:r>
      </w:hyperlink>
    </w:p>
    <w:p w14:paraId="669438D4" w14:textId="574D029B" w:rsidR="00E96F49" w:rsidRPr="00E96F49" w:rsidRDefault="00237155" w:rsidP="005F14BE">
      <w:pPr>
        <w:rPr>
          <w:rFonts w:ascii="Times New Roman" w:eastAsia="Times New Roman" w:hAnsi="Times New Roman" w:cs="Times New Roman"/>
          <w:sz w:val="20"/>
          <w:szCs w:val="20"/>
          <w:lang w:bidi="x-none"/>
        </w:rPr>
      </w:pPr>
      <w:hyperlink r:id="rId10" w:history="1">
        <w:r w:rsidR="00E96F49" w:rsidRPr="00E96F49">
          <w:rPr>
            <w:rFonts w:ascii="Times New Roman" w:hAnsi="Times New Roman" w:cs="Times New Roman"/>
            <w:color w:val="00000B"/>
            <w:sz w:val="20"/>
            <w:szCs w:val="20"/>
            <w:u w:val="single"/>
          </w:rPr>
          <w:t>kelly@wctv21.com</w:t>
        </w:r>
      </w:hyperlink>
    </w:p>
    <w:sectPr w:rsidR="00E96F49" w:rsidRPr="00E96F4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BF2A" w14:textId="77777777" w:rsidR="00237155" w:rsidRDefault="00237155" w:rsidP="00E96F49">
      <w:pPr>
        <w:spacing w:after="0" w:line="240" w:lineRule="auto"/>
      </w:pPr>
      <w:r>
        <w:separator/>
      </w:r>
    </w:p>
  </w:endnote>
  <w:endnote w:type="continuationSeparator" w:id="0">
    <w:p w14:paraId="7A2CC9F8" w14:textId="77777777" w:rsidR="00237155" w:rsidRDefault="00237155" w:rsidP="00E9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Bahnschrift SemiBol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CF08" w14:textId="77777777" w:rsidR="00237155" w:rsidRDefault="00237155" w:rsidP="00E96F49">
      <w:pPr>
        <w:spacing w:after="0" w:line="240" w:lineRule="auto"/>
      </w:pPr>
      <w:r>
        <w:separator/>
      </w:r>
    </w:p>
  </w:footnote>
  <w:footnote w:type="continuationSeparator" w:id="0">
    <w:p w14:paraId="4C919D84" w14:textId="77777777" w:rsidR="00237155" w:rsidRDefault="00237155" w:rsidP="00E9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91C" w14:textId="518BFD8E" w:rsidR="00E96F49" w:rsidRPr="00E96F49" w:rsidRDefault="00E96F49" w:rsidP="00E96F49">
    <w:pPr>
      <w:pStyle w:val="Header"/>
      <w:jc w:val="center"/>
      <w:rPr>
        <w:rFonts w:ascii="Bahnschrift SemiBold" w:hAnsi="Bahnschrift SemiBold"/>
        <w:b/>
        <w:bCs/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BE"/>
    <w:rsid w:val="00237155"/>
    <w:rsid w:val="003967CF"/>
    <w:rsid w:val="004106B6"/>
    <w:rsid w:val="005F14BE"/>
    <w:rsid w:val="006343BE"/>
    <w:rsid w:val="00A955ED"/>
    <w:rsid w:val="00C76464"/>
    <w:rsid w:val="00CB3716"/>
    <w:rsid w:val="00CC7FA6"/>
    <w:rsid w:val="00E5251B"/>
    <w:rsid w:val="00E824F8"/>
    <w:rsid w:val="00E96F49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04C7"/>
  <w15:chartTrackingRefBased/>
  <w15:docId w15:val="{220EC1B0-B557-4ACC-9857-68551589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E96F4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Header1">
    <w:name w:val="Header1"/>
    <w:rsid w:val="00E96F4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ing4A">
    <w:name w:val="Heading 4 A"/>
    <w:next w:val="Normal"/>
    <w:autoRedefine/>
    <w:rsid w:val="00E96F49"/>
    <w:pPr>
      <w:keepNext/>
      <w:spacing w:after="0" w:line="240" w:lineRule="auto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</w:rPr>
  </w:style>
  <w:style w:type="paragraph" w:customStyle="1" w:styleId="Heading3AA">
    <w:name w:val="Heading 3 A A"/>
    <w:next w:val="Normal"/>
    <w:rsid w:val="00E96F4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Heading2AA">
    <w:name w:val="Heading 2 A A"/>
    <w:next w:val="Normal"/>
    <w:rsid w:val="00E96F49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49"/>
  </w:style>
  <w:style w:type="paragraph" w:styleId="Footer">
    <w:name w:val="footer"/>
    <w:basedOn w:val="Normal"/>
    <w:link w:val="FooterChar"/>
    <w:uiPriority w:val="99"/>
    <w:unhideWhenUsed/>
    <w:rsid w:val="00E9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@wctv21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tv.viebi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elly@wctv2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TV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Coish</dc:creator>
  <cp:keywords/>
  <dc:description/>
  <cp:lastModifiedBy>Kelly McLaughlin</cp:lastModifiedBy>
  <cp:revision>2</cp:revision>
  <dcterms:created xsi:type="dcterms:W3CDTF">2021-10-01T13:44:00Z</dcterms:created>
  <dcterms:modified xsi:type="dcterms:W3CDTF">2021-10-01T13:44:00Z</dcterms:modified>
</cp:coreProperties>
</file>